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70" w:type="dxa"/>
        <w:tblLook w:val="04A0"/>
      </w:tblPr>
      <w:tblGrid>
        <w:gridCol w:w="960"/>
        <w:gridCol w:w="2560"/>
        <w:gridCol w:w="4300"/>
        <w:gridCol w:w="1780"/>
        <w:gridCol w:w="1220"/>
        <w:gridCol w:w="3050"/>
      </w:tblGrid>
      <w:tr w:rsidR="00D81A22" w:rsidRPr="00D81A22" w:rsidTr="00D81A22">
        <w:trPr>
          <w:trHeight w:val="525"/>
        </w:trPr>
        <w:tc>
          <w:tcPr>
            <w:tcW w:w="13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/>
                <w:bCs/>
                <w:sz w:val="28"/>
                <w:szCs w:val="28"/>
              </w:rPr>
            </w:pPr>
            <w:r w:rsidRPr="00D81A22">
              <w:rPr>
                <w:rFonts w:ascii="Courier New" w:eastAsia="宋体" w:hAnsi="Courier New" w:cs="宋体"/>
                <w:b/>
                <w:bCs/>
                <w:sz w:val="28"/>
                <w:szCs w:val="28"/>
              </w:rPr>
              <w:t>重庆医科大学附属儿童医院</w:t>
            </w:r>
            <w:r w:rsidRPr="00D81A22">
              <w:rPr>
                <w:rFonts w:ascii="Courier New" w:eastAsia="宋体" w:hAnsi="Courier New" w:cs="宋体"/>
                <w:b/>
                <w:bCs/>
                <w:sz w:val="28"/>
                <w:szCs w:val="28"/>
              </w:rPr>
              <w:t>2010</w:t>
            </w:r>
            <w:r w:rsidRPr="00D81A22">
              <w:rPr>
                <w:rFonts w:ascii="Courier New" w:eastAsia="宋体" w:hAnsi="Courier New" w:cs="宋体"/>
                <w:b/>
                <w:bCs/>
                <w:sz w:val="28"/>
                <w:szCs w:val="28"/>
              </w:rPr>
              <w:t>年国家级继续教育一览表</w:t>
            </w:r>
          </w:p>
        </w:tc>
      </w:tr>
      <w:tr w:rsidR="00D81A22" w:rsidRPr="00D81A22" w:rsidTr="00D81A22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/>
                <w:bCs/>
              </w:rPr>
            </w:pPr>
            <w:r w:rsidRPr="00D81A22">
              <w:rPr>
                <w:rFonts w:ascii="Courier New" w:eastAsia="宋体" w:hAnsi="Courier New" w:cs="宋体"/>
                <w:b/>
                <w:bCs/>
              </w:rPr>
              <w:t>序号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/>
                <w:bCs/>
              </w:rPr>
            </w:pPr>
            <w:r w:rsidRPr="00D81A22">
              <w:rPr>
                <w:rFonts w:ascii="Courier New" w:eastAsia="宋体" w:hAnsi="Courier New" w:cs="宋体"/>
                <w:b/>
                <w:bCs/>
              </w:rPr>
              <w:t>项目编号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/>
                <w:bCs/>
              </w:rPr>
            </w:pPr>
            <w:r w:rsidRPr="00D81A22">
              <w:rPr>
                <w:rFonts w:ascii="Courier New" w:eastAsia="宋体" w:hAnsi="Courier New" w:cs="宋体"/>
                <w:b/>
                <w:bCs/>
              </w:rPr>
              <w:t>项目名称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/>
                <w:bCs/>
              </w:rPr>
            </w:pPr>
            <w:r w:rsidRPr="00D81A22">
              <w:rPr>
                <w:rFonts w:ascii="Courier New" w:eastAsia="宋体" w:hAnsi="Courier New" w:cs="宋体"/>
                <w:b/>
                <w:bCs/>
              </w:rPr>
              <w:t>项目</w:t>
            </w:r>
            <w:r w:rsidRPr="00D81A22">
              <w:rPr>
                <w:rFonts w:ascii="Courier New" w:eastAsia="宋体" w:hAnsi="Courier New" w:cs="宋体"/>
                <w:b/>
                <w:bCs/>
              </w:rPr>
              <w:t xml:space="preserve">   </w:t>
            </w:r>
            <w:r w:rsidRPr="00D81A22">
              <w:rPr>
                <w:rFonts w:ascii="Courier New" w:eastAsia="宋体" w:hAnsi="Courier New" w:cs="宋体"/>
                <w:b/>
                <w:bCs/>
              </w:rPr>
              <w:t>负责人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/>
                <w:bCs/>
              </w:rPr>
            </w:pPr>
            <w:r w:rsidRPr="00D81A22">
              <w:rPr>
                <w:rFonts w:ascii="Courier New" w:eastAsia="宋体" w:hAnsi="Courier New" w:cs="宋体"/>
                <w:b/>
                <w:bCs/>
              </w:rPr>
              <w:t>授予学分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/>
                <w:bCs/>
              </w:rPr>
            </w:pPr>
            <w:r w:rsidRPr="00D81A22">
              <w:rPr>
                <w:rFonts w:ascii="Courier New" w:eastAsia="宋体" w:hAnsi="Courier New" w:cs="宋体"/>
                <w:b/>
                <w:bCs/>
              </w:rPr>
              <w:t>备注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J35-10-01 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小儿内分泌疾病诊断治疗进展学习班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 熊丰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J35-10-02 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小儿过敏性疾病诊疗进展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刘恩梅、符州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J35-10-03 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全国儿童原发性免疫缺陷疾病诊治进展学习班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赵晓东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J35-10-04 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危重新生儿及早产儿急救监护、转运培训班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余加林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J35-10-05 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儿童SET技术在小儿脑瘫方面的扩展应用培训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肖农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J35-10-06 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儿童保健实用技能学习班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程茜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J35-10-07 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小儿心血管疾病诊治新进展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易岂建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J35-10-08 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儿童呼吸道感染抗生素的临床应用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黄英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J35-10-09 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儿童肿瘤的研究进展及诊治规范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金先庆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J35-10-10 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儿科医学发展论坛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李廷玉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J35-10-11 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高级儿科急救人员培训项目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许峰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J35-10-12 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护理经济价值实现方法与理论培训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张萍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J35-10-13 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社区儿科常见疾病诊治及干预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李廷玉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J35-10-14 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网络（指导）医院继教项目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黄志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J35-10-15 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儿科学临床进展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黄志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2010-06-01-058(国)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儿童保健新知识新技术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黎海芪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2010-06-01-059(国)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儿童食物过敏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黎海芪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D81A22" w:rsidRPr="00D81A22" w:rsidTr="00D81A22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2010-06-01-060(国)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儿科临床脑电图及神经电生理国际研讨会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蔡方成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A22" w:rsidRPr="00D81A22" w:rsidRDefault="00D81A22" w:rsidP="00D81A22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81A22">
              <w:rPr>
                <w:rFonts w:ascii="宋体" w:eastAsia="宋体" w:hAnsi="宋体" w:cs="宋体" w:hint="eastAsia"/>
                <w:sz w:val="20"/>
                <w:szCs w:val="20"/>
              </w:rPr>
              <w:t>科室业务过忙未办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D81A2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81A22"/>
    <w:rsid w:val="00DA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3</cp:revision>
  <dcterms:created xsi:type="dcterms:W3CDTF">2008-09-11T17:20:00Z</dcterms:created>
  <dcterms:modified xsi:type="dcterms:W3CDTF">2016-10-31T06:59:00Z</dcterms:modified>
</cp:coreProperties>
</file>