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7E2C" w:rsidRDefault="00B07E2C" w:rsidP="00B07E2C">
      <w:pPr>
        <w:spacing w:line="360" w:lineRule="auto"/>
        <w:jc w:val="center"/>
        <w:outlineLvl w:val="1"/>
        <w:rPr>
          <w:rFonts w:ascii="宋体" w:hAnsi="宋体" w:cs="黑体" w:hint="eastAsia"/>
          <w:b/>
          <w:sz w:val="32"/>
          <w:szCs w:val="32"/>
        </w:rPr>
      </w:pPr>
      <w:bookmarkStart w:id="0" w:name="_Toc465344358"/>
      <w:r w:rsidRPr="007063D3">
        <w:rPr>
          <w:rFonts w:ascii="宋体" w:hAnsi="宋体" w:cs="黑体" w:hint="eastAsia"/>
          <w:b/>
          <w:sz w:val="32"/>
          <w:szCs w:val="32"/>
        </w:rPr>
        <w:t>儿童呼吸疾病研究室运行管理制度</w:t>
      </w:r>
      <w:bookmarkEnd w:id="0"/>
    </w:p>
    <w:p w:rsidR="00B07E2C" w:rsidRPr="007063D3" w:rsidRDefault="00B07E2C" w:rsidP="00B07E2C">
      <w:pPr>
        <w:spacing w:line="360" w:lineRule="auto"/>
        <w:jc w:val="center"/>
        <w:rPr>
          <w:rFonts w:ascii="宋体" w:hAnsi="宋体" w:cs="黑体"/>
          <w:b/>
          <w:szCs w:val="21"/>
        </w:rPr>
      </w:pPr>
    </w:p>
    <w:p w:rsidR="00B07E2C" w:rsidRPr="00DF66BE" w:rsidRDefault="00B07E2C" w:rsidP="00B07E2C">
      <w:pPr>
        <w:pStyle w:val="1"/>
        <w:spacing w:line="360" w:lineRule="auto"/>
        <w:ind w:left="420" w:firstLineChars="0" w:firstLine="0"/>
        <w:rPr>
          <w:rFonts w:ascii="宋体" w:hAnsi="宋体" w:cs="黑体"/>
          <w:b/>
          <w:sz w:val="24"/>
          <w:szCs w:val="32"/>
        </w:rPr>
      </w:pPr>
      <w:r>
        <w:rPr>
          <w:rFonts w:ascii="宋体" w:hAnsi="宋体" w:cs="黑体" w:hint="eastAsia"/>
          <w:b/>
          <w:sz w:val="24"/>
          <w:szCs w:val="32"/>
        </w:rPr>
        <w:t>一、</w:t>
      </w:r>
      <w:r w:rsidRPr="00DF66BE">
        <w:rPr>
          <w:rFonts w:ascii="宋体" w:hAnsi="宋体" w:cs="黑体" w:hint="eastAsia"/>
          <w:b/>
          <w:sz w:val="24"/>
          <w:szCs w:val="32"/>
        </w:rPr>
        <w:t>研究室的管理：</w:t>
      </w:r>
    </w:p>
    <w:p w:rsidR="00B07E2C" w:rsidRDefault="00B07E2C" w:rsidP="00B07E2C">
      <w:pPr>
        <w:pStyle w:val="1"/>
        <w:spacing w:line="360" w:lineRule="auto"/>
        <w:ind w:firstLine="480"/>
        <w:rPr>
          <w:rFonts w:ascii="宋体" w:hAnsi="宋体" w:cs="黑体" w:hint="eastAsia"/>
          <w:sz w:val="24"/>
          <w:szCs w:val="32"/>
        </w:rPr>
      </w:pPr>
      <w:r w:rsidRPr="007063D3">
        <w:rPr>
          <w:rFonts w:ascii="宋体" w:hAnsi="宋体" w:cs="黑体" w:hint="eastAsia"/>
          <w:sz w:val="24"/>
          <w:szCs w:val="32"/>
        </w:rPr>
        <w:t>建立以学科带头人为核心的研究团队，设立研究人员</w:t>
      </w:r>
      <w:r w:rsidRPr="007063D3">
        <w:rPr>
          <w:rFonts w:ascii="宋体" w:hAnsi="宋体" w:cs="黑体"/>
          <w:sz w:val="24"/>
          <w:szCs w:val="32"/>
        </w:rPr>
        <w:t>1</w:t>
      </w:r>
      <w:r w:rsidRPr="007063D3">
        <w:rPr>
          <w:rFonts w:ascii="宋体" w:hAnsi="宋体" w:cs="黑体" w:hint="eastAsia"/>
          <w:sz w:val="24"/>
          <w:szCs w:val="32"/>
        </w:rPr>
        <w:t>名、技术员</w:t>
      </w:r>
      <w:r w:rsidRPr="007063D3">
        <w:rPr>
          <w:rFonts w:ascii="宋体" w:hAnsi="宋体" w:cs="黑体"/>
          <w:sz w:val="24"/>
          <w:szCs w:val="32"/>
        </w:rPr>
        <w:t>1</w:t>
      </w:r>
      <w:r w:rsidRPr="007063D3">
        <w:rPr>
          <w:rFonts w:ascii="宋体" w:hAnsi="宋体" w:cs="黑体" w:hint="eastAsia"/>
          <w:sz w:val="24"/>
          <w:szCs w:val="32"/>
        </w:rPr>
        <w:t>名，协助处理研究室的日常工作，制定年度工作计划，研究项目的申报，研究生的管理和培养，国内外的学术交流，实验室设备的购进和管理等。</w:t>
      </w:r>
    </w:p>
    <w:p w:rsidR="00B07E2C" w:rsidRPr="00DF66BE" w:rsidRDefault="00B07E2C" w:rsidP="00B07E2C">
      <w:pPr>
        <w:pStyle w:val="1"/>
        <w:spacing w:line="360" w:lineRule="auto"/>
        <w:ind w:firstLine="482"/>
        <w:rPr>
          <w:rFonts w:ascii="宋体" w:hAnsi="宋体" w:cs="黑体"/>
          <w:b/>
          <w:sz w:val="24"/>
          <w:szCs w:val="32"/>
        </w:rPr>
      </w:pPr>
      <w:r w:rsidRPr="00DF66BE">
        <w:rPr>
          <w:rFonts w:ascii="宋体" w:hAnsi="宋体" w:cs="黑体" w:hint="eastAsia"/>
          <w:b/>
          <w:sz w:val="24"/>
          <w:szCs w:val="32"/>
        </w:rPr>
        <w:t>二、研究室的目标、任务和方向：</w:t>
      </w:r>
    </w:p>
    <w:p w:rsidR="00B07E2C" w:rsidRDefault="00B07E2C" w:rsidP="00B07E2C">
      <w:pPr>
        <w:pStyle w:val="1"/>
        <w:spacing w:line="360" w:lineRule="auto"/>
        <w:ind w:firstLine="480"/>
        <w:rPr>
          <w:rFonts w:ascii="宋体" w:hAnsi="宋体" w:cs="黑体" w:hint="eastAsia"/>
          <w:sz w:val="24"/>
          <w:szCs w:val="32"/>
        </w:rPr>
      </w:pPr>
      <w:r w:rsidRPr="007063D3">
        <w:rPr>
          <w:rFonts w:ascii="宋体" w:hAnsi="宋体" w:cs="黑体" w:hint="eastAsia"/>
          <w:sz w:val="24"/>
          <w:szCs w:val="32"/>
        </w:rPr>
        <w:t>本实验室以建立</w:t>
      </w:r>
      <w:r w:rsidRPr="007063D3">
        <w:rPr>
          <w:rFonts w:ascii="宋体" w:hAnsi="宋体" w:hint="eastAsia"/>
          <w:sz w:val="24"/>
        </w:rPr>
        <w:t>西部领先、国内先进的小儿呼吸系统疾病诊断、治疗、研究与教育培训中心</w:t>
      </w:r>
      <w:r w:rsidRPr="007063D3">
        <w:rPr>
          <w:rFonts w:ascii="宋体" w:hAnsi="宋体" w:cs="黑体" w:hint="eastAsia"/>
          <w:sz w:val="24"/>
          <w:szCs w:val="32"/>
        </w:rPr>
        <w:t>为目标，以“服务临床为主要任务”，以“儿童呼吸系统疾病的临床应用基础研究”为主要方向。</w:t>
      </w:r>
    </w:p>
    <w:p w:rsidR="00B07E2C" w:rsidRPr="00DF66BE" w:rsidRDefault="00B07E2C" w:rsidP="00B07E2C">
      <w:pPr>
        <w:pStyle w:val="1"/>
        <w:spacing w:line="360" w:lineRule="auto"/>
        <w:ind w:firstLine="482"/>
        <w:rPr>
          <w:rFonts w:ascii="宋体" w:hAnsi="宋体" w:cs="黑体"/>
          <w:b/>
          <w:sz w:val="24"/>
          <w:szCs w:val="32"/>
        </w:rPr>
      </w:pPr>
      <w:r w:rsidRPr="00DF66BE">
        <w:rPr>
          <w:rFonts w:ascii="宋体" w:hAnsi="宋体" w:cs="黑体" w:hint="eastAsia"/>
          <w:b/>
          <w:sz w:val="24"/>
          <w:szCs w:val="32"/>
        </w:rPr>
        <w:t>三、研究室研究生管理：</w:t>
      </w:r>
    </w:p>
    <w:p w:rsidR="00B07E2C" w:rsidRPr="007063D3" w:rsidRDefault="00B07E2C" w:rsidP="00B07E2C">
      <w:pPr>
        <w:spacing w:line="360" w:lineRule="auto"/>
        <w:ind w:firstLineChars="200" w:firstLine="480"/>
        <w:rPr>
          <w:rFonts w:ascii="宋体" w:hAnsi="宋体" w:cs="黑体"/>
          <w:sz w:val="24"/>
          <w:szCs w:val="32"/>
        </w:rPr>
      </w:pPr>
      <w:r w:rsidRPr="007063D3">
        <w:rPr>
          <w:rFonts w:ascii="宋体" w:hAnsi="宋体" w:cs="黑体" w:hint="eastAsia"/>
          <w:sz w:val="24"/>
          <w:szCs w:val="32"/>
        </w:rPr>
        <w:t>（</w:t>
      </w:r>
      <w:r>
        <w:rPr>
          <w:rFonts w:ascii="宋体" w:hAnsi="宋体" w:cs="黑体" w:hint="eastAsia"/>
          <w:sz w:val="24"/>
          <w:szCs w:val="32"/>
        </w:rPr>
        <w:t>一</w:t>
      </w:r>
      <w:r w:rsidRPr="007063D3">
        <w:rPr>
          <w:rFonts w:ascii="宋体" w:hAnsi="宋体" w:cs="黑体" w:hint="eastAsia"/>
          <w:sz w:val="24"/>
          <w:szCs w:val="32"/>
        </w:rPr>
        <w:t>）凡是需要进入儿童呼吸病学研究室开展实验研究的研究生必须得到本室负责老师的同意，并办理相关入室手续，在儿研所办公室进行登记，方可入室开展实验工作。（</w:t>
      </w:r>
      <w:r>
        <w:rPr>
          <w:rFonts w:ascii="宋体" w:hAnsi="宋体" w:cs="黑体" w:hint="eastAsia"/>
          <w:sz w:val="24"/>
          <w:szCs w:val="32"/>
        </w:rPr>
        <w:t>二</w:t>
      </w:r>
      <w:r w:rsidRPr="007063D3">
        <w:rPr>
          <w:rFonts w:ascii="宋体" w:hAnsi="宋体" w:cs="黑体" w:hint="eastAsia"/>
          <w:sz w:val="24"/>
          <w:szCs w:val="32"/>
        </w:rPr>
        <w:t>）未经本实验室负责老师同意，不得随便带领其他人员来本室做实验或参观。（</w:t>
      </w:r>
      <w:r>
        <w:rPr>
          <w:rFonts w:ascii="宋体" w:hAnsi="宋体" w:cs="黑体" w:hint="eastAsia"/>
          <w:sz w:val="24"/>
          <w:szCs w:val="32"/>
        </w:rPr>
        <w:t>三</w:t>
      </w:r>
      <w:r w:rsidRPr="007063D3">
        <w:rPr>
          <w:rFonts w:ascii="宋体" w:hAnsi="宋体" w:cs="黑体" w:hint="eastAsia"/>
          <w:sz w:val="24"/>
          <w:szCs w:val="32"/>
        </w:rPr>
        <w:t>）每位研究生离开儿童呼吸病学实验室前一定要将实验方法整理成册连同毕业论文（纸质版和电子版）、钥匙交回实验室，并将未使用完的试剂、本室物品交还实验室，方可办理毕业手续。（</w:t>
      </w:r>
      <w:r>
        <w:rPr>
          <w:rFonts w:ascii="宋体" w:hAnsi="宋体" w:cs="黑体" w:hint="eastAsia"/>
          <w:sz w:val="24"/>
          <w:szCs w:val="32"/>
        </w:rPr>
        <w:t>四</w:t>
      </w:r>
      <w:r w:rsidRPr="007063D3">
        <w:rPr>
          <w:rFonts w:ascii="宋体" w:hAnsi="宋体" w:cs="黑体" w:hint="eastAsia"/>
          <w:sz w:val="24"/>
          <w:szCs w:val="32"/>
        </w:rPr>
        <w:t>）每位研究生毕业前，须整理冰箱，及时清理自己的标本、试剂，否则，本室将不予签字离室。</w:t>
      </w:r>
    </w:p>
    <w:p w:rsidR="00B07E2C" w:rsidRPr="00DF66BE" w:rsidRDefault="00B07E2C" w:rsidP="00B07E2C">
      <w:pPr>
        <w:spacing w:line="360" w:lineRule="auto"/>
        <w:ind w:firstLineChars="200" w:firstLine="480"/>
        <w:rPr>
          <w:rFonts w:ascii="宋体" w:hAnsi="宋体" w:cs="黑体"/>
          <w:b/>
          <w:sz w:val="24"/>
          <w:szCs w:val="32"/>
        </w:rPr>
      </w:pPr>
      <w:r w:rsidRPr="00DF66BE">
        <w:rPr>
          <w:rFonts w:ascii="宋体" w:hAnsi="宋体" w:cs="黑体" w:hint="eastAsia"/>
          <w:b/>
          <w:sz w:val="24"/>
          <w:szCs w:val="32"/>
        </w:rPr>
        <w:t>四、研究室的仪器设备管理：</w:t>
      </w:r>
    </w:p>
    <w:p w:rsidR="00B07E2C" w:rsidRDefault="00B07E2C" w:rsidP="00B07E2C">
      <w:pPr>
        <w:spacing w:line="360" w:lineRule="auto"/>
        <w:ind w:firstLineChars="200" w:firstLine="480"/>
        <w:rPr>
          <w:rFonts w:ascii="宋体" w:hAnsi="宋体" w:cs="黑体" w:hint="eastAsia"/>
          <w:sz w:val="24"/>
          <w:szCs w:val="32"/>
        </w:rPr>
      </w:pPr>
      <w:r w:rsidRPr="007063D3">
        <w:rPr>
          <w:rFonts w:ascii="宋体" w:hAnsi="宋体" w:cs="黑体" w:hint="eastAsia"/>
          <w:sz w:val="24"/>
          <w:szCs w:val="32"/>
        </w:rPr>
        <w:t>（</w:t>
      </w:r>
      <w:r>
        <w:rPr>
          <w:rFonts w:ascii="宋体" w:hAnsi="宋体" w:cs="黑体" w:hint="eastAsia"/>
          <w:sz w:val="24"/>
          <w:szCs w:val="32"/>
        </w:rPr>
        <w:t>一</w:t>
      </w:r>
      <w:r w:rsidRPr="007063D3">
        <w:rPr>
          <w:rFonts w:ascii="宋体" w:hAnsi="宋体" w:cs="黑体" w:hint="eastAsia"/>
          <w:sz w:val="24"/>
          <w:szCs w:val="32"/>
        </w:rPr>
        <w:t>）凡符合开放条件的仪器设备要对外开放。由实验室技术员负责仪器的定期维护和保养。（</w:t>
      </w:r>
      <w:r>
        <w:rPr>
          <w:rFonts w:ascii="宋体" w:hAnsi="宋体" w:cs="黑体" w:hint="eastAsia"/>
          <w:sz w:val="24"/>
          <w:szCs w:val="32"/>
        </w:rPr>
        <w:t>二</w:t>
      </w:r>
      <w:r w:rsidRPr="007063D3">
        <w:rPr>
          <w:rFonts w:ascii="宋体" w:hAnsi="宋体" w:cs="黑体" w:hint="eastAsia"/>
          <w:sz w:val="24"/>
          <w:szCs w:val="32"/>
        </w:rPr>
        <w:t>）入室研究人员必须经过实验室老师的基本技能培训后方可进行实验，实验操作时应该严格按照实验室操作规程进行，严防发生差</w:t>
      </w:r>
      <w:r w:rsidRPr="007063D3">
        <w:rPr>
          <w:rFonts w:ascii="宋体" w:hAnsi="宋体" w:cs="黑体" w:hint="eastAsia"/>
          <w:sz w:val="24"/>
          <w:szCs w:val="32"/>
        </w:rPr>
        <w:lastRenderedPageBreak/>
        <w:t>错事故。（</w:t>
      </w:r>
      <w:r>
        <w:rPr>
          <w:rFonts w:ascii="宋体" w:hAnsi="宋体" w:cs="黑体" w:hint="eastAsia"/>
          <w:sz w:val="24"/>
          <w:szCs w:val="32"/>
        </w:rPr>
        <w:t>三</w:t>
      </w:r>
      <w:r w:rsidRPr="007063D3">
        <w:rPr>
          <w:rFonts w:ascii="宋体" w:hAnsi="宋体" w:cs="黑体" w:hint="eastAsia"/>
          <w:sz w:val="24"/>
          <w:szCs w:val="32"/>
        </w:rPr>
        <w:t>）研究室的精密贵重仪器（十万元以上），必须提前预约，并在实验室的老师指导下操作，用后要做好使用登记记录（登记使用人、使用时间和仪器状态）。（</w:t>
      </w:r>
      <w:r>
        <w:rPr>
          <w:rFonts w:ascii="宋体" w:hAnsi="宋体" w:cs="黑体" w:hint="eastAsia"/>
          <w:sz w:val="24"/>
          <w:szCs w:val="32"/>
        </w:rPr>
        <w:t>四</w:t>
      </w:r>
      <w:r w:rsidRPr="007063D3">
        <w:rPr>
          <w:rFonts w:ascii="宋体" w:hAnsi="宋体" w:cs="黑体" w:hint="eastAsia"/>
          <w:sz w:val="24"/>
          <w:szCs w:val="32"/>
        </w:rPr>
        <w:t>）使用有毒、有害的试剂时，首先应该做好自身安全防护，尽量在通风排毒柜中进行实验，以防中毒，同时做好登记。（</w:t>
      </w:r>
      <w:r>
        <w:rPr>
          <w:rFonts w:ascii="宋体" w:hAnsi="宋体" w:cs="黑体" w:hint="eastAsia"/>
          <w:sz w:val="24"/>
          <w:szCs w:val="32"/>
        </w:rPr>
        <w:t>五</w:t>
      </w:r>
      <w:r w:rsidRPr="007063D3">
        <w:rPr>
          <w:rFonts w:ascii="宋体" w:hAnsi="宋体" w:cs="黑体" w:hint="eastAsia"/>
          <w:sz w:val="24"/>
          <w:szCs w:val="32"/>
        </w:rPr>
        <w:t>）实验完毕后，各种仪器设备要归还原位，保持实验室的干净、整洁、有序。</w:t>
      </w:r>
    </w:p>
    <w:p w:rsidR="00B07E2C" w:rsidRDefault="00B07E2C" w:rsidP="00B07E2C">
      <w:pPr>
        <w:spacing w:line="360" w:lineRule="auto"/>
        <w:ind w:firstLineChars="200" w:firstLine="480"/>
        <w:rPr>
          <w:rFonts w:ascii="宋体" w:hAnsi="宋体" w:cs="黑体" w:hint="eastAsia"/>
          <w:sz w:val="24"/>
          <w:szCs w:val="32"/>
        </w:rPr>
      </w:pPr>
      <w:r w:rsidRPr="00DF66BE">
        <w:rPr>
          <w:rFonts w:ascii="宋体" w:hAnsi="宋体" w:cs="黑体" w:hint="eastAsia"/>
          <w:b/>
          <w:sz w:val="24"/>
          <w:szCs w:val="32"/>
        </w:rPr>
        <w:t>五、研究室研究队伍的构成，研究课题和相关人员考核与管理</w:t>
      </w:r>
      <w:r>
        <w:rPr>
          <w:rFonts w:ascii="宋体" w:hAnsi="宋体" w:cs="黑体" w:hint="eastAsia"/>
          <w:b/>
          <w:sz w:val="24"/>
          <w:szCs w:val="32"/>
        </w:rPr>
        <w:t>：</w:t>
      </w:r>
    </w:p>
    <w:p w:rsidR="00B07E2C" w:rsidRPr="00DF66BE" w:rsidRDefault="00B07E2C" w:rsidP="00B07E2C">
      <w:pPr>
        <w:spacing w:line="360" w:lineRule="auto"/>
        <w:ind w:firstLineChars="200" w:firstLine="480"/>
        <w:rPr>
          <w:rFonts w:ascii="宋体" w:hAnsi="宋体" w:cs="黑体"/>
          <w:sz w:val="24"/>
          <w:szCs w:val="32"/>
        </w:rPr>
      </w:pPr>
      <w:r>
        <w:rPr>
          <w:rFonts w:ascii="宋体" w:hAnsi="宋体" w:cs="黑体" w:hint="eastAsia"/>
          <w:sz w:val="24"/>
          <w:szCs w:val="32"/>
        </w:rPr>
        <w:t>（一）</w:t>
      </w:r>
      <w:r w:rsidRPr="007063D3">
        <w:rPr>
          <w:rFonts w:ascii="宋体" w:hAnsi="宋体" w:cs="黑体" w:hint="eastAsia"/>
          <w:sz w:val="24"/>
          <w:szCs w:val="32"/>
        </w:rPr>
        <w:t>研究室队伍由学科带头人、临床科室医务人员、研究人员、技术员及研究生构成；（</w:t>
      </w:r>
      <w:r>
        <w:rPr>
          <w:rFonts w:ascii="宋体" w:hAnsi="宋体" w:cs="黑体" w:hint="eastAsia"/>
          <w:sz w:val="24"/>
          <w:szCs w:val="32"/>
        </w:rPr>
        <w:t>二</w:t>
      </w:r>
      <w:r w:rsidRPr="007063D3">
        <w:rPr>
          <w:rFonts w:ascii="宋体" w:hAnsi="宋体" w:cs="黑体" w:hint="eastAsia"/>
          <w:sz w:val="24"/>
          <w:szCs w:val="32"/>
        </w:rPr>
        <w:t>）本研究室从事儿童呼吸系统疾病相关研究；（</w:t>
      </w:r>
      <w:r>
        <w:rPr>
          <w:rFonts w:ascii="宋体" w:hAnsi="宋体" w:cs="黑体" w:hint="eastAsia"/>
          <w:sz w:val="24"/>
          <w:szCs w:val="32"/>
        </w:rPr>
        <w:t>三</w:t>
      </w:r>
      <w:r w:rsidRPr="007063D3">
        <w:rPr>
          <w:rFonts w:ascii="宋体" w:hAnsi="宋体" w:cs="黑体" w:hint="eastAsia"/>
          <w:sz w:val="24"/>
          <w:szCs w:val="32"/>
        </w:rPr>
        <w:t>）为充分调动研究人员积极性，在实验室工作及课题进行过程中对成员进行绩效考核并作为奖惩依据。年末对研究室研究生进行考核，按照课题进展及成果对其给予奖励；</w:t>
      </w:r>
    </w:p>
    <w:p w:rsidR="00B07E2C" w:rsidRPr="00DF66BE" w:rsidRDefault="00B07E2C" w:rsidP="00B07E2C">
      <w:pPr>
        <w:spacing w:line="360" w:lineRule="auto"/>
        <w:ind w:firstLineChars="200" w:firstLine="480"/>
        <w:rPr>
          <w:rFonts w:ascii="宋体" w:hAnsi="宋体" w:cs="黑体"/>
          <w:b/>
          <w:sz w:val="24"/>
          <w:szCs w:val="32"/>
        </w:rPr>
      </w:pPr>
      <w:r w:rsidRPr="00DF66BE">
        <w:rPr>
          <w:rFonts w:ascii="宋体" w:hAnsi="宋体" w:cs="黑体" w:hint="eastAsia"/>
          <w:b/>
          <w:sz w:val="24"/>
          <w:szCs w:val="32"/>
        </w:rPr>
        <w:t>六、研究室会议制度：</w:t>
      </w:r>
    </w:p>
    <w:p w:rsidR="00B07E2C" w:rsidRPr="007063D3" w:rsidRDefault="00B07E2C" w:rsidP="00B07E2C">
      <w:pPr>
        <w:spacing w:line="360" w:lineRule="auto"/>
        <w:ind w:firstLineChars="200" w:firstLine="480"/>
        <w:rPr>
          <w:rFonts w:ascii="宋体" w:hAnsi="宋体" w:cs="黑体"/>
          <w:sz w:val="24"/>
          <w:szCs w:val="32"/>
        </w:rPr>
      </w:pPr>
      <w:r w:rsidRPr="007063D3">
        <w:rPr>
          <w:rFonts w:ascii="宋体" w:hAnsi="宋体" w:cs="黑体" w:hint="eastAsia"/>
          <w:sz w:val="24"/>
          <w:szCs w:val="32"/>
        </w:rPr>
        <w:t>（</w:t>
      </w:r>
      <w:r>
        <w:rPr>
          <w:rFonts w:ascii="宋体" w:hAnsi="宋体" w:cs="黑体" w:hint="eastAsia"/>
          <w:sz w:val="24"/>
          <w:szCs w:val="32"/>
        </w:rPr>
        <w:t>一</w:t>
      </w:r>
      <w:r w:rsidRPr="007063D3">
        <w:rPr>
          <w:rFonts w:ascii="宋体" w:hAnsi="宋体" w:cs="黑体" w:hint="eastAsia"/>
          <w:sz w:val="24"/>
          <w:szCs w:val="32"/>
        </w:rPr>
        <w:t>）学科带头人定期组织研究室与临床科室的沟通协调会，结合临床实际情况，确定研究方向及内容。（</w:t>
      </w:r>
      <w:r>
        <w:rPr>
          <w:rFonts w:ascii="宋体" w:hAnsi="宋体" w:cs="黑体" w:hint="eastAsia"/>
          <w:sz w:val="24"/>
          <w:szCs w:val="32"/>
        </w:rPr>
        <w:t>二</w:t>
      </w:r>
      <w:r w:rsidRPr="007063D3">
        <w:rPr>
          <w:rFonts w:ascii="宋体" w:hAnsi="宋体" w:cs="黑体" w:hint="eastAsia"/>
          <w:sz w:val="24"/>
          <w:szCs w:val="32"/>
        </w:rPr>
        <w:t>）研究室研究人员、技术员每周召开一次课题组会进行研究生实验进展汇报，督促研究生的实验进程，及时解决研究生课题进展中遇到的困难。（</w:t>
      </w:r>
      <w:r>
        <w:rPr>
          <w:rFonts w:ascii="宋体" w:hAnsi="宋体" w:cs="黑体" w:hint="eastAsia"/>
          <w:sz w:val="24"/>
          <w:szCs w:val="32"/>
        </w:rPr>
        <w:t>三</w:t>
      </w:r>
      <w:r w:rsidRPr="007063D3">
        <w:rPr>
          <w:rFonts w:ascii="宋体" w:hAnsi="宋体" w:cs="黑体" w:hint="eastAsia"/>
          <w:sz w:val="24"/>
          <w:szCs w:val="32"/>
        </w:rPr>
        <w:t>）每年年末召开一次研究室总结会，听取实验室管理人员及研究生年度工作报告，总结年度工作，讨论来年计划，加强各研究方向的交流</w:t>
      </w:r>
      <w:r>
        <w:rPr>
          <w:rFonts w:ascii="宋体" w:hAnsi="宋体" w:cs="黑体" w:hint="eastAsia"/>
          <w:sz w:val="24"/>
          <w:szCs w:val="32"/>
        </w:rPr>
        <w:t>。</w:t>
      </w:r>
    </w:p>
    <w:p w:rsidR="00B07E2C" w:rsidRPr="00DF66BE" w:rsidRDefault="00B07E2C" w:rsidP="00B07E2C">
      <w:pPr>
        <w:spacing w:line="360" w:lineRule="auto"/>
        <w:ind w:firstLineChars="200" w:firstLine="480"/>
        <w:rPr>
          <w:rFonts w:ascii="宋体" w:hAnsi="宋体" w:cs="黑体"/>
          <w:b/>
          <w:sz w:val="24"/>
          <w:szCs w:val="32"/>
        </w:rPr>
      </w:pPr>
      <w:r w:rsidRPr="00DF66BE">
        <w:rPr>
          <w:rFonts w:ascii="宋体" w:hAnsi="宋体" w:cs="黑体" w:hint="eastAsia"/>
          <w:b/>
          <w:sz w:val="24"/>
          <w:szCs w:val="32"/>
        </w:rPr>
        <w:t>七、人才梯队培养与对外开放</w:t>
      </w:r>
      <w:r w:rsidRPr="00DF66BE">
        <w:rPr>
          <w:rFonts w:ascii="宋体" w:hAnsi="宋体" w:cs="黑体"/>
          <w:b/>
          <w:sz w:val="24"/>
          <w:szCs w:val="32"/>
        </w:rPr>
        <w:t>:</w:t>
      </w:r>
    </w:p>
    <w:p w:rsidR="00B07E2C" w:rsidRPr="007063D3" w:rsidRDefault="00B07E2C" w:rsidP="00B07E2C">
      <w:pPr>
        <w:spacing w:line="360" w:lineRule="auto"/>
        <w:ind w:firstLineChars="200" w:firstLine="480"/>
        <w:rPr>
          <w:rFonts w:ascii="宋体" w:hAnsi="宋体" w:cs="黑体"/>
          <w:sz w:val="24"/>
          <w:szCs w:val="32"/>
        </w:rPr>
      </w:pPr>
      <w:r w:rsidRPr="007063D3">
        <w:rPr>
          <w:rFonts w:ascii="宋体" w:hAnsi="宋体" w:cs="黑体" w:hint="eastAsia"/>
          <w:sz w:val="24"/>
          <w:szCs w:val="32"/>
        </w:rPr>
        <w:lastRenderedPageBreak/>
        <w:t>（</w:t>
      </w:r>
      <w:r>
        <w:rPr>
          <w:rFonts w:ascii="宋体" w:hAnsi="宋体" w:cs="黑体" w:hint="eastAsia"/>
          <w:sz w:val="24"/>
          <w:szCs w:val="32"/>
        </w:rPr>
        <w:t>一</w:t>
      </w:r>
      <w:r w:rsidRPr="007063D3">
        <w:rPr>
          <w:rFonts w:ascii="宋体" w:hAnsi="宋体" w:cs="黑体" w:hint="eastAsia"/>
          <w:sz w:val="24"/>
          <w:szCs w:val="32"/>
        </w:rPr>
        <w:t>）本研究室依托呼吸中心进行人才梯队培养，根据梯队实际情况，每年安排</w:t>
      </w:r>
      <w:r w:rsidRPr="007063D3">
        <w:rPr>
          <w:rFonts w:ascii="宋体" w:hAnsi="宋体" w:cs="黑体"/>
          <w:sz w:val="24"/>
          <w:szCs w:val="32"/>
        </w:rPr>
        <w:t>1-2</w:t>
      </w:r>
      <w:r w:rsidRPr="007063D3">
        <w:rPr>
          <w:rFonts w:ascii="宋体" w:hAnsi="宋体" w:cs="黑体" w:hint="eastAsia"/>
          <w:sz w:val="24"/>
          <w:szCs w:val="32"/>
        </w:rPr>
        <w:t>名骨干人员出国深造学习；积极开展优秀青年人才扶持计划，对具有临床科研潜力的成员及获准科研项目的青年人进行重点培养，并且安排特定研究生进行实验室方面的工作；（</w:t>
      </w:r>
      <w:r>
        <w:rPr>
          <w:rFonts w:ascii="宋体" w:hAnsi="宋体" w:cs="黑体" w:hint="eastAsia"/>
          <w:sz w:val="24"/>
          <w:szCs w:val="32"/>
        </w:rPr>
        <w:t>二</w:t>
      </w:r>
      <w:r w:rsidRPr="007063D3">
        <w:rPr>
          <w:rFonts w:ascii="宋体" w:hAnsi="宋体" w:cs="黑体" w:hint="eastAsia"/>
          <w:sz w:val="24"/>
          <w:szCs w:val="32"/>
        </w:rPr>
        <w:t>）鼓励临床医生与研究室组成合作小组，深入开展临床应用课题；鼓励将相关成果通过发表</w:t>
      </w:r>
      <w:r w:rsidRPr="007063D3">
        <w:rPr>
          <w:rFonts w:ascii="宋体" w:hAnsi="宋体" w:cs="黑体"/>
          <w:sz w:val="24"/>
          <w:szCs w:val="32"/>
        </w:rPr>
        <w:t>SCI</w:t>
      </w:r>
      <w:r w:rsidRPr="007063D3">
        <w:rPr>
          <w:rFonts w:ascii="宋体" w:hAnsi="宋体" w:cs="黑体" w:hint="eastAsia"/>
          <w:sz w:val="24"/>
          <w:szCs w:val="32"/>
        </w:rPr>
        <w:t>论</w:t>
      </w:r>
      <w:r>
        <w:rPr>
          <w:rFonts w:ascii="宋体" w:hAnsi="宋体" w:cs="黑体" w:hint="eastAsia"/>
          <w:sz w:val="24"/>
          <w:szCs w:val="32"/>
        </w:rPr>
        <w:t>文</w:t>
      </w:r>
      <w:r w:rsidRPr="007063D3">
        <w:rPr>
          <w:rFonts w:ascii="宋体" w:hAnsi="宋体" w:cs="黑体" w:hint="eastAsia"/>
          <w:sz w:val="24"/>
          <w:szCs w:val="32"/>
        </w:rPr>
        <w:t>、国内外学术报告等形式进行对外交流。（</w:t>
      </w:r>
      <w:r>
        <w:rPr>
          <w:rFonts w:ascii="宋体" w:hAnsi="宋体" w:cs="黑体" w:hint="eastAsia"/>
          <w:sz w:val="24"/>
          <w:szCs w:val="32"/>
        </w:rPr>
        <w:t>三</w:t>
      </w:r>
      <w:r w:rsidRPr="007063D3">
        <w:rPr>
          <w:rFonts w:ascii="宋体" w:hAnsi="宋体" w:cs="黑体" w:hint="eastAsia"/>
          <w:sz w:val="24"/>
          <w:szCs w:val="32"/>
        </w:rPr>
        <w:t>）每年定期派研究室技术员与研究生参加课题相关技术培训、重要学术会议，掌握研究实时动态；（</w:t>
      </w:r>
      <w:r>
        <w:rPr>
          <w:rFonts w:ascii="宋体" w:hAnsi="宋体" w:cs="黑体" w:hint="eastAsia"/>
          <w:sz w:val="24"/>
          <w:szCs w:val="32"/>
        </w:rPr>
        <w:t>四</w:t>
      </w:r>
      <w:r w:rsidRPr="007063D3">
        <w:rPr>
          <w:rFonts w:ascii="宋体" w:hAnsi="宋体" w:cs="黑体" w:hint="eastAsia"/>
          <w:sz w:val="24"/>
          <w:szCs w:val="32"/>
        </w:rPr>
        <w:t>）支持具有继续深造攻读博士意愿的医生，为其提供实验研究平台及科研辅导。（</w:t>
      </w:r>
      <w:r>
        <w:rPr>
          <w:rFonts w:ascii="宋体" w:hAnsi="宋体" w:cs="黑体" w:hint="eastAsia"/>
          <w:sz w:val="24"/>
          <w:szCs w:val="32"/>
        </w:rPr>
        <w:t>五</w:t>
      </w:r>
      <w:r w:rsidRPr="007063D3">
        <w:rPr>
          <w:rFonts w:ascii="宋体" w:hAnsi="宋体" w:cs="黑体" w:hint="eastAsia"/>
          <w:sz w:val="24"/>
          <w:szCs w:val="32"/>
        </w:rPr>
        <w:t>）组织开展各类对外交流学术活动，邀请领域内知名专家讲课、交流等。</w:t>
      </w:r>
    </w:p>
    <w:p w:rsidR="00B07E2C" w:rsidRPr="00DF66BE" w:rsidRDefault="00B07E2C" w:rsidP="00B07E2C">
      <w:pPr>
        <w:spacing w:line="360" w:lineRule="auto"/>
        <w:ind w:firstLineChars="200" w:firstLine="480"/>
        <w:rPr>
          <w:rFonts w:ascii="宋体" w:hAnsi="宋体" w:cs="黑体"/>
          <w:b/>
          <w:sz w:val="24"/>
          <w:szCs w:val="32"/>
        </w:rPr>
      </w:pPr>
      <w:r w:rsidRPr="00DF66BE">
        <w:rPr>
          <w:rFonts w:ascii="宋体" w:hAnsi="宋体" w:cs="黑体" w:hint="eastAsia"/>
          <w:b/>
          <w:sz w:val="24"/>
          <w:szCs w:val="32"/>
        </w:rPr>
        <w:t>八、研究室学风和科学道德建设：</w:t>
      </w:r>
    </w:p>
    <w:p w:rsidR="00B07E2C" w:rsidRPr="007063D3" w:rsidRDefault="00B07E2C" w:rsidP="00B07E2C">
      <w:pPr>
        <w:spacing w:line="360" w:lineRule="auto"/>
        <w:ind w:firstLineChars="200" w:firstLine="480"/>
        <w:rPr>
          <w:rFonts w:ascii="宋体" w:hAnsi="宋体" w:cs="黑体"/>
          <w:sz w:val="24"/>
          <w:szCs w:val="32"/>
        </w:rPr>
      </w:pPr>
      <w:r w:rsidRPr="007063D3">
        <w:rPr>
          <w:rFonts w:ascii="宋体" w:hAnsi="宋体" w:cs="黑体" w:hint="eastAsia"/>
          <w:sz w:val="24"/>
          <w:szCs w:val="32"/>
        </w:rPr>
        <w:t>（</w:t>
      </w:r>
      <w:r>
        <w:rPr>
          <w:rFonts w:ascii="宋体" w:hAnsi="宋体" w:cs="黑体" w:hint="eastAsia"/>
          <w:sz w:val="24"/>
          <w:szCs w:val="32"/>
        </w:rPr>
        <w:t>一</w:t>
      </w:r>
      <w:r w:rsidRPr="007063D3">
        <w:rPr>
          <w:rFonts w:ascii="宋体" w:hAnsi="宋体" w:cs="黑体" w:hint="eastAsia"/>
          <w:sz w:val="24"/>
          <w:szCs w:val="32"/>
        </w:rPr>
        <w:t>）加强研究室所有实验人员的学风、科研道德建设，并将该内容作为每一位实验员的入室培训内容。（</w:t>
      </w:r>
      <w:r>
        <w:rPr>
          <w:rFonts w:ascii="宋体" w:hAnsi="宋体" w:cs="黑体" w:hint="eastAsia"/>
          <w:sz w:val="24"/>
          <w:szCs w:val="32"/>
        </w:rPr>
        <w:t>二</w:t>
      </w:r>
      <w:r w:rsidRPr="007063D3">
        <w:rPr>
          <w:rFonts w:ascii="宋体" w:hAnsi="宋体" w:cs="黑体" w:hint="eastAsia"/>
          <w:sz w:val="24"/>
          <w:szCs w:val="32"/>
        </w:rPr>
        <w:t>）所有进行实验研究和监测的人员必须真实、完整的做好原始数据的登记和保存工作，原始数据不得更改。（</w:t>
      </w:r>
      <w:r>
        <w:rPr>
          <w:rFonts w:ascii="宋体" w:hAnsi="宋体" w:cs="黑体" w:hint="eastAsia"/>
          <w:sz w:val="24"/>
          <w:szCs w:val="32"/>
        </w:rPr>
        <w:t>三</w:t>
      </w:r>
      <w:r w:rsidRPr="007063D3">
        <w:rPr>
          <w:rFonts w:ascii="宋体" w:hAnsi="宋体" w:cs="黑体" w:hint="eastAsia"/>
          <w:sz w:val="24"/>
          <w:szCs w:val="32"/>
        </w:rPr>
        <w:t>）如有违反，按照儿童医院及重庆医科大学科学研究相关管理条例进行相应处理。</w:t>
      </w:r>
    </w:p>
    <w:p w:rsidR="00B07E2C" w:rsidRPr="007063D3" w:rsidRDefault="00B07E2C" w:rsidP="00B07E2C">
      <w:pPr>
        <w:spacing w:line="360" w:lineRule="auto"/>
        <w:ind w:firstLineChars="200" w:firstLine="480"/>
        <w:rPr>
          <w:rFonts w:ascii="宋体" w:hAnsi="宋体"/>
          <w:bCs/>
          <w:sz w:val="24"/>
        </w:rPr>
      </w:pPr>
      <w:r w:rsidRPr="007063D3">
        <w:rPr>
          <w:rFonts w:ascii="宋体" w:hAnsi="宋体" w:cs="黑体" w:hint="eastAsia"/>
          <w:sz w:val="24"/>
          <w:szCs w:val="32"/>
        </w:rPr>
        <w:t>以上各条没有涉及的规定，按《儿童发育疾病研究教育部重点实验室管理规定》、《高等学校重点实验室建设与管理暂行办法》执行。</w:t>
      </w:r>
    </w:p>
    <w:p w:rsidR="004358AB" w:rsidRDefault="00B07E2C" w:rsidP="00B07E2C">
      <w:pPr>
        <w:spacing w:line="220" w:lineRule="atLeast"/>
      </w:pPr>
      <w:r>
        <w:rPr>
          <w:b/>
          <w:bCs/>
          <w:color w:val="000000"/>
          <w:sz w:val="32"/>
          <w:szCs w:val="32"/>
        </w:rPr>
        <w:br w:type="page"/>
      </w:r>
    </w:p>
    <w:sectPr w:rsidR="004358AB" w:rsidSect="004358A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compat>
    <w:useFELayout/>
  </w:compat>
  <w:rsids>
    <w:rsidRoot w:val="00D31D50"/>
    <w:rsid w:val="00323B43"/>
    <w:rsid w:val="003D37D8"/>
    <w:rsid w:val="00426133"/>
    <w:rsid w:val="004358AB"/>
    <w:rsid w:val="008B6485"/>
    <w:rsid w:val="008B7726"/>
    <w:rsid w:val="00B07E2C"/>
    <w:rsid w:val="00D31D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列出段落1"/>
    <w:basedOn w:val="a"/>
    <w:rsid w:val="00B07E2C"/>
    <w:pPr>
      <w:widowControl w:val="0"/>
      <w:adjustRightInd/>
      <w:snapToGrid/>
      <w:spacing w:after="0"/>
      <w:ind w:firstLineChars="200" w:firstLine="420"/>
      <w:jc w:val="both"/>
    </w:pPr>
    <w:rPr>
      <w:rFonts w:ascii="Calibri" w:eastAsia="宋体" w:hAnsi="Calibri" w:cs="Times New Roman"/>
      <w:kern w:val="2"/>
      <w:sz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243</Words>
  <Characters>1390</Characters>
  <Application>Microsoft Office Word</Application>
  <DocSecurity>0</DocSecurity>
  <Lines>11</Lines>
  <Paragraphs>3</Paragraphs>
  <ScaleCrop>false</ScaleCrop>
  <Company/>
  <LinksUpToDate>false</LinksUpToDate>
  <CharactersWithSpaces>1630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杨萌</cp:lastModifiedBy>
  <cp:revision>2</cp:revision>
  <dcterms:created xsi:type="dcterms:W3CDTF">2008-09-11T17:20:00Z</dcterms:created>
  <dcterms:modified xsi:type="dcterms:W3CDTF">2016-10-28T08:01:00Z</dcterms:modified>
</cp:coreProperties>
</file>